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6A" w:rsidRDefault="002B6C49" w:rsidP="002B6C49">
      <w:pPr>
        <w:jc w:val="center"/>
        <w:rPr>
          <w:b/>
        </w:rPr>
      </w:pPr>
      <w:r>
        <w:rPr>
          <w:b/>
        </w:rPr>
        <w:t>Models of Voting Behavior</w:t>
      </w:r>
    </w:p>
    <w:p w:rsidR="002B6C49" w:rsidRDefault="002B6C49" w:rsidP="002B6C49">
      <w:r>
        <w:rPr>
          <w:b/>
        </w:rPr>
        <w:t xml:space="preserve">Directions:  </w:t>
      </w:r>
      <w:r>
        <w:t xml:space="preserve">First, watch the Khan Academy video on models of voting behavior.  </w:t>
      </w:r>
      <w:hyperlink r:id="rId4" w:history="1">
        <w:r w:rsidRPr="00E276CD">
          <w:rPr>
            <w:rStyle w:val="Hyperlink"/>
          </w:rPr>
          <w:t>https://www.khanacademy.org/humanities/ap-us-government-and-politics/political-participation/voting-rights-and-models-of-voter-behavior/v/models-of-voting-behavior</w:t>
        </w:r>
      </w:hyperlink>
    </w:p>
    <w:p w:rsidR="002B6C49" w:rsidRDefault="002B6C49" w:rsidP="002B6C49"/>
    <w:p w:rsidR="002B6C49" w:rsidRPr="002B6C49" w:rsidRDefault="002B6C49" w:rsidP="002B6C49">
      <w:r>
        <w:t>Next, answer the 4 practice questions that follow</w:t>
      </w:r>
      <w:bookmarkStart w:id="0" w:name="_GoBack"/>
      <w:bookmarkEnd w:id="0"/>
    </w:p>
    <w:sectPr w:rsidR="002B6C49" w:rsidRPr="002B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49"/>
    <w:rsid w:val="002B6C49"/>
    <w:rsid w:val="004D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4050"/>
  <w15:chartTrackingRefBased/>
  <w15:docId w15:val="{F6364485-C857-40C4-A167-96321856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hanacademy.org/humanities/ap-us-government-and-politics/political-participation/voting-rights-and-models-of-voter-behavior/v/models-of-voting-behavi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Wilkins</dc:creator>
  <cp:keywords/>
  <dc:description/>
  <cp:lastModifiedBy>Megan Wilkins</cp:lastModifiedBy>
  <cp:revision>1</cp:revision>
  <dcterms:created xsi:type="dcterms:W3CDTF">2019-03-08T16:25:00Z</dcterms:created>
  <dcterms:modified xsi:type="dcterms:W3CDTF">2019-03-08T16:26:00Z</dcterms:modified>
</cp:coreProperties>
</file>